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FE" w:rsidRDefault="002E0196" w:rsidP="002E0196">
      <w:pPr>
        <w:jc w:val="center"/>
      </w:pPr>
      <w:bookmarkStart w:id="0" w:name="_GoBack"/>
      <w:bookmarkEnd w:id="0"/>
      <w:r>
        <w:rPr>
          <w:noProof/>
        </w:rPr>
        <w:drawing>
          <wp:inline distT="0" distB="0" distL="0" distR="0">
            <wp:extent cx="1756360" cy="1362075"/>
            <wp:effectExtent l="0" t="0" r="0" b="0"/>
            <wp:docPr id="1" name="Picture 1" descr="C:\Users\Keith Butcher\AppData\Local\Microsoft\Windows\Temporary Internet Files\Content.Outlook\L6HUIEID\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 Butcher\AppData\Local\Microsoft\Windows\Temporary Internet Files\Content.Outlook\L6HUIEID\RES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6360" cy="1362075"/>
                    </a:xfrm>
                    <a:prstGeom prst="rect">
                      <a:avLst/>
                    </a:prstGeom>
                    <a:noFill/>
                    <a:ln>
                      <a:noFill/>
                    </a:ln>
                  </pic:spPr>
                </pic:pic>
              </a:graphicData>
            </a:graphic>
          </wp:inline>
        </w:drawing>
      </w:r>
    </w:p>
    <w:p w:rsidR="00936D95" w:rsidRPr="00C268A1" w:rsidRDefault="00936D95" w:rsidP="00936D95">
      <w:pPr>
        <w:rPr>
          <w:rFonts w:ascii="Arial" w:hAnsi="Arial" w:cs="Arial"/>
          <w:b/>
        </w:rPr>
      </w:pPr>
      <w:r w:rsidRPr="00C268A1">
        <w:rPr>
          <w:rFonts w:ascii="Arial" w:hAnsi="Arial" w:cs="Arial"/>
          <w:b/>
        </w:rPr>
        <w:t xml:space="preserve">Position Title: </w:t>
      </w:r>
      <w:r>
        <w:rPr>
          <w:rFonts w:ascii="Arial" w:hAnsi="Arial" w:cs="Arial"/>
          <w:b/>
        </w:rPr>
        <w:tab/>
      </w:r>
      <w:r w:rsidRPr="00C01D93">
        <w:rPr>
          <w:rFonts w:ascii="Arial" w:hAnsi="Arial" w:cs="Arial"/>
        </w:rPr>
        <w:t>School Support Specialist</w:t>
      </w:r>
    </w:p>
    <w:p w:rsidR="00936D95" w:rsidRDefault="00936D95" w:rsidP="00936D95">
      <w:pPr>
        <w:rPr>
          <w:rFonts w:ascii="Arial" w:hAnsi="Arial" w:cs="Arial"/>
          <w:b/>
        </w:rPr>
      </w:pPr>
      <w:r>
        <w:rPr>
          <w:rFonts w:ascii="Arial" w:hAnsi="Arial" w:cs="Arial"/>
          <w:b/>
        </w:rPr>
        <w:t xml:space="preserve">Location: </w:t>
      </w:r>
      <w:r>
        <w:rPr>
          <w:rFonts w:ascii="Arial" w:hAnsi="Arial" w:cs="Arial"/>
          <w:b/>
        </w:rPr>
        <w:tab/>
      </w:r>
      <w:r>
        <w:rPr>
          <w:rFonts w:ascii="Arial" w:hAnsi="Arial" w:cs="Arial"/>
          <w:b/>
        </w:rPr>
        <w:tab/>
      </w:r>
      <w:r w:rsidRPr="00C01D93">
        <w:rPr>
          <w:rFonts w:ascii="Arial" w:hAnsi="Arial" w:cs="Arial"/>
        </w:rPr>
        <w:t>RESA 4</w:t>
      </w:r>
    </w:p>
    <w:p w:rsidR="00936D95" w:rsidRDefault="00936D95" w:rsidP="00936D95">
      <w:pPr>
        <w:rPr>
          <w:rFonts w:ascii="Arial" w:hAnsi="Arial" w:cs="Arial"/>
          <w:b/>
        </w:rPr>
      </w:pPr>
      <w:r>
        <w:rPr>
          <w:rFonts w:ascii="Arial" w:hAnsi="Arial" w:cs="Arial"/>
          <w:b/>
        </w:rPr>
        <w:t>Salary:</w:t>
      </w:r>
      <w:r>
        <w:rPr>
          <w:rFonts w:ascii="Arial" w:hAnsi="Arial" w:cs="Arial"/>
          <w:b/>
        </w:rPr>
        <w:tab/>
      </w:r>
      <w:r>
        <w:rPr>
          <w:rFonts w:ascii="Arial" w:hAnsi="Arial" w:cs="Arial"/>
          <w:b/>
        </w:rPr>
        <w:tab/>
      </w:r>
      <w:r w:rsidRPr="00C01D93">
        <w:rPr>
          <w:rFonts w:ascii="Arial" w:hAnsi="Arial" w:cs="Arial"/>
        </w:rPr>
        <w:t>RESA 4 Salary Schedule</w:t>
      </w:r>
    </w:p>
    <w:p w:rsidR="00C268A1" w:rsidRDefault="00936D95" w:rsidP="00936D95">
      <w:pPr>
        <w:rPr>
          <w:rFonts w:ascii="Arial" w:hAnsi="Arial" w:cs="Arial"/>
        </w:rPr>
      </w:pPr>
      <w:r>
        <w:rPr>
          <w:rFonts w:ascii="Arial" w:hAnsi="Arial" w:cs="Arial"/>
          <w:b/>
        </w:rPr>
        <w:t>Contract:</w:t>
      </w:r>
      <w:r>
        <w:rPr>
          <w:rFonts w:ascii="Arial" w:hAnsi="Arial" w:cs="Arial"/>
          <w:b/>
        </w:rPr>
        <w:tab/>
      </w:r>
      <w:r>
        <w:rPr>
          <w:rFonts w:ascii="Arial" w:hAnsi="Arial" w:cs="Arial"/>
          <w:b/>
        </w:rPr>
        <w:tab/>
      </w:r>
      <w:r w:rsidRPr="00C01D93">
        <w:rPr>
          <w:rFonts w:ascii="Arial" w:hAnsi="Arial" w:cs="Arial"/>
        </w:rPr>
        <w:t>All RESA 4 employment agreements are for one year or less.  RESA</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does not issue continuing employment agreements.  The agreement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for this position is 240 day employment term for FY 2015.  The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Pr>
          <w:rFonts w:ascii="Arial" w:hAnsi="Arial" w:cs="Arial"/>
        </w:rPr>
        <w:tab/>
      </w:r>
      <w:r w:rsidRPr="00C01D93">
        <w:rPr>
          <w:rFonts w:ascii="Arial" w:hAnsi="Arial" w:cs="Arial"/>
        </w:rPr>
        <w:t>execution of this agreement is contingent upon funding.  All RESA 4</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personnel are will and pleasure employees of the West Virginia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Pr>
          <w:rFonts w:ascii="Arial" w:hAnsi="Arial" w:cs="Arial"/>
        </w:rPr>
        <w:tab/>
      </w:r>
      <w:r w:rsidRPr="00C01D93">
        <w:rPr>
          <w:rFonts w:ascii="Arial" w:hAnsi="Arial" w:cs="Arial"/>
        </w:rPr>
        <w:t>Board of Education.</w:t>
      </w:r>
      <w:r>
        <w:rPr>
          <w:rFonts w:ascii="Arial" w:hAnsi="Arial" w:cs="Arial"/>
          <w:b/>
        </w:rPr>
        <w:t xml:space="preserve">  </w:t>
      </w:r>
      <w:r>
        <w:rPr>
          <w:rFonts w:ascii="Arial" w:hAnsi="Arial" w:cs="Arial"/>
          <w:b/>
        </w:rPr>
        <w:tab/>
      </w:r>
    </w:p>
    <w:p w:rsidR="00CB643E" w:rsidRPr="00C268A1" w:rsidRDefault="00CB643E" w:rsidP="00C268A1">
      <w:pPr>
        <w:rPr>
          <w:rFonts w:ascii="Arial" w:hAnsi="Arial" w:cs="Arial"/>
          <w:b/>
        </w:rPr>
      </w:pPr>
      <w:r>
        <w:rPr>
          <w:rFonts w:ascii="Arial" w:hAnsi="Arial" w:cs="Arial"/>
          <w:b/>
        </w:rPr>
        <w:t>Job Description:</w:t>
      </w:r>
    </w:p>
    <w:p w:rsidR="00C268A1" w:rsidRDefault="00C268A1" w:rsidP="00F302D4">
      <w:pPr>
        <w:pStyle w:val="CM6"/>
        <w:spacing w:line="256" w:lineRule="atLeast"/>
        <w:ind w:firstLine="720"/>
        <w:jc w:val="both"/>
        <w:rPr>
          <w:sz w:val="22"/>
          <w:szCs w:val="22"/>
        </w:rPr>
      </w:pPr>
      <w:r>
        <w:rPr>
          <w:sz w:val="22"/>
          <w:szCs w:val="22"/>
        </w:rPr>
        <w:t xml:space="preserve">The </w:t>
      </w:r>
      <w:r w:rsidR="00CB643E">
        <w:rPr>
          <w:sz w:val="22"/>
          <w:szCs w:val="22"/>
        </w:rPr>
        <w:t>employee</w:t>
      </w:r>
      <w:r>
        <w:rPr>
          <w:sz w:val="22"/>
          <w:szCs w:val="22"/>
        </w:rPr>
        <w:t xml:space="preserve"> will:</w:t>
      </w:r>
    </w:p>
    <w:p w:rsidR="00F302D4" w:rsidRDefault="00F302D4" w:rsidP="00F302D4">
      <w:pPr>
        <w:pStyle w:val="CM6"/>
        <w:numPr>
          <w:ilvl w:val="0"/>
          <w:numId w:val="3"/>
        </w:numPr>
        <w:spacing w:line="256" w:lineRule="atLeast"/>
        <w:jc w:val="both"/>
        <w:rPr>
          <w:sz w:val="22"/>
          <w:szCs w:val="22"/>
        </w:rPr>
      </w:pPr>
      <w:r>
        <w:rPr>
          <w:sz w:val="22"/>
          <w:szCs w:val="22"/>
        </w:rPr>
        <w:t>coordinate RESA education activities, programs and services, and</w:t>
      </w:r>
    </w:p>
    <w:p w:rsidR="00F302D4" w:rsidRDefault="00F302D4" w:rsidP="00F302D4">
      <w:pPr>
        <w:pStyle w:val="CM6"/>
        <w:numPr>
          <w:ilvl w:val="0"/>
          <w:numId w:val="3"/>
        </w:numPr>
        <w:spacing w:line="256" w:lineRule="atLeast"/>
        <w:jc w:val="both"/>
        <w:rPr>
          <w:sz w:val="22"/>
          <w:szCs w:val="22"/>
        </w:rPr>
      </w:pPr>
      <w:proofErr w:type="gramStart"/>
      <w:r>
        <w:rPr>
          <w:sz w:val="22"/>
          <w:szCs w:val="22"/>
        </w:rPr>
        <w:t>work</w:t>
      </w:r>
      <w:proofErr w:type="gramEnd"/>
      <w:r>
        <w:rPr>
          <w:sz w:val="22"/>
          <w:szCs w:val="22"/>
        </w:rPr>
        <w:t xml:space="preserve"> collaboratively to address the needs of schools and school systems..</w:t>
      </w:r>
      <w:r w:rsidRPr="00F83503">
        <w:rPr>
          <w:sz w:val="22"/>
          <w:szCs w:val="22"/>
        </w:rPr>
        <w:t xml:space="preserve">  </w:t>
      </w:r>
    </w:p>
    <w:p w:rsidR="00C268A1" w:rsidRPr="00E563F4" w:rsidRDefault="00C268A1" w:rsidP="00C268A1"/>
    <w:p w:rsidR="00C268A1" w:rsidRPr="00C268A1" w:rsidRDefault="00C268A1" w:rsidP="00C268A1">
      <w:pPr>
        <w:rPr>
          <w:rFonts w:ascii="Arial" w:hAnsi="Arial" w:cs="Arial"/>
          <w:b/>
        </w:rPr>
      </w:pPr>
      <w:r w:rsidRPr="00C268A1">
        <w:rPr>
          <w:rFonts w:ascii="Arial" w:hAnsi="Arial" w:cs="Arial"/>
          <w:b/>
        </w:rPr>
        <w:t>Position Qualifications:</w:t>
      </w:r>
    </w:p>
    <w:p w:rsidR="00F302D4" w:rsidRDefault="00F302D4" w:rsidP="00F302D4">
      <w:pPr>
        <w:numPr>
          <w:ilvl w:val="0"/>
          <w:numId w:val="1"/>
        </w:numPr>
        <w:spacing w:after="0" w:line="240" w:lineRule="auto"/>
        <w:rPr>
          <w:rFonts w:ascii="Arial" w:hAnsi="Arial" w:cs="Arial"/>
        </w:rPr>
      </w:pPr>
      <w:r>
        <w:rPr>
          <w:rFonts w:ascii="Arial" w:hAnsi="Arial" w:cs="Arial"/>
        </w:rPr>
        <w:t xml:space="preserve">Teaching Certification </w:t>
      </w:r>
      <w:r w:rsidR="006D66C3">
        <w:rPr>
          <w:rFonts w:ascii="Arial" w:hAnsi="Arial" w:cs="Arial"/>
        </w:rPr>
        <w:t>in Educ</w:t>
      </w:r>
      <w:r>
        <w:rPr>
          <w:rFonts w:ascii="Arial" w:hAnsi="Arial" w:cs="Arial"/>
        </w:rPr>
        <w:t>ation</w:t>
      </w:r>
    </w:p>
    <w:p w:rsidR="00F302D4" w:rsidRPr="0075045D" w:rsidRDefault="00F302D4" w:rsidP="00F302D4">
      <w:pPr>
        <w:numPr>
          <w:ilvl w:val="0"/>
          <w:numId w:val="1"/>
        </w:numPr>
        <w:spacing w:after="0" w:line="240" w:lineRule="auto"/>
        <w:rPr>
          <w:rFonts w:ascii="Arial" w:hAnsi="Arial" w:cs="Arial"/>
        </w:rPr>
      </w:pPr>
      <w:proofErr w:type="spellStart"/>
      <w:r w:rsidRPr="0075045D">
        <w:rPr>
          <w:rFonts w:ascii="Arial" w:hAnsi="Arial" w:cs="Arial"/>
        </w:rPr>
        <w:t>Masters</w:t>
      </w:r>
      <w:proofErr w:type="spellEnd"/>
      <w:r w:rsidRPr="0075045D">
        <w:rPr>
          <w:rFonts w:ascii="Arial" w:hAnsi="Arial" w:cs="Arial"/>
        </w:rPr>
        <w:t xml:space="preserve"> Degree in education</w:t>
      </w:r>
      <w:r>
        <w:rPr>
          <w:rFonts w:ascii="Arial" w:hAnsi="Arial" w:cs="Arial"/>
        </w:rPr>
        <w:t xml:space="preserve"> </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 xml:space="preserve">Administrative </w:t>
      </w:r>
      <w:r>
        <w:rPr>
          <w:rFonts w:ascii="Arial" w:hAnsi="Arial" w:cs="Arial"/>
        </w:rPr>
        <w:t>certification and experience (preferred)</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 xml:space="preserve">Minimum of five years of teaching experience </w:t>
      </w:r>
      <w:r>
        <w:rPr>
          <w:rFonts w:ascii="Arial" w:hAnsi="Arial" w:cs="Arial"/>
        </w:rPr>
        <w:t>(</w:t>
      </w:r>
      <w:r w:rsidRPr="0075045D">
        <w:rPr>
          <w:rFonts w:ascii="Arial" w:hAnsi="Arial" w:cs="Arial"/>
        </w:rPr>
        <w:t>preferred</w:t>
      </w:r>
      <w:r>
        <w:rPr>
          <w:rFonts w:ascii="Arial" w:hAnsi="Arial" w:cs="Arial"/>
        </w:rPr>
        <w:t>)</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Demonstrated experience and knowledge of education programs and initiatives and integration of them with other state, local and federal initiatives</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Knowledge of local, state, and federal education policy and law</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Strong oral and written communication skills</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Ability to schedule, organize, and perform multiple assignments</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 xml:space="preserve">Knowledge and expertise in highly effective research-based instructional practices </w:t>
      </w:r>
    </w:p>
    <w:p w:rsidR="00F302D4" w:rsidRDefault="00F302D4" w:rsidP="00F302D4">
      <w:pPr>
        <w:numPr>
          <w:ilvl w:val="0"/>
          <w:numId w:val="1"/>
        </w:numPr>
        <w:spacing w:after="0" w:line="240" w:lineRule="auto"/>
        <w:rPr>
          <w:rFonts w:ascii="Arial" w:hAnsi="Arial" w:cs="Arial"/>
        </w:rPr>
      </w:pPr>
      <w:r>
        <w:rPr>
          <w:rFonts w:ascii="Arial" w:hAnsi="Arial" w:cs="Arial"/>
        </w:rPr>
        <w:t>Demonstrated k</w:t>
      </w:r>
      <w:r w:rsidRPr="0075045D">
        <w:rPr>
          <w:rFonts w:ascii="Arial" w:hAnsi="Arial" w:cs="Arial"/>
        </w:rPr>
        <w:t xml:space="preserve">nowledge and experience in </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integrating positive behavior support programs,</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supporting effective school leadership research and practice,</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integrating technology into classroom instruction,</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developing and delivering professional development,</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 xml:space="preserve">supporting and facilitating professional learning communities, </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managing State and federal program budgets and</w:t>
      </w:r>
    </w:p>
    <w:p w:rsidR="00F302D4" w:rsidRPr="00F302D4" w:rsidRDefault="00F302D4" w:rsidP="00F302D4">
      <w:pPr>
        <w:pStyle w:val="ListParagraph"/>
        <w:numPr>
          <w:ilvl w:val="1"/>
          <w:numId w:val="1"/>
        </w:numPr>
        <w:spacing w:after="0" w:line="240" w:lineRule="auto"/>
        <w:rPr>
          <w:rFonts w:ascii="Arial" w:hAnsi="Arial" w:cs="Arial"/>
        </w:rPr>
      </w:pPr>
      <w:proofErr w:type="gramStart"/>
      <w:r w:rsidRPr="00F302D4">
        <w:rPr>
          <w:rFonts w:ascii="Arial" w:hAnsi="Arial" w:cs="Arial"/>
        </w:rPr>
        <w:t>writing</w:t>
      </w:r>
      <w:proofErr w:type="gramEnd"/>
      <w:r w:rsidRPr="00F302D4">
        <w:rPr>
          <w:rFonts w:ascii="Arial" w:hAnsi="Arial" w:cs="Arial"/>
        </w:rPr>
        <w:t xml:space="preserve"> and managing grants.</w:t>
      </w:r>
    </w:p>
    <w:p w:rsidR="00595C14" w:rsidRDefault="00595C14" w:rsidP="00C268A1">
      <w:pPr>
        <w:rPr>
          <w:rFonts w:ascii="Arial" w:hAnsi="Arial" w:cs="Arial"/>
        </w:rPr>
      </w:pPr>
    </w:p>
    <w:p w:rsidR="00C268A1" w:rsidRPr="00C268A1" w:rsidRDefault="00C268A1" w:rsidP="00C268A1">
      <w:pPr>
        <w:rPr>
          <w:rFonts w:ascii="Arial" w:hAnsi="Arial" w:cs="Arial"/>
          <w:b/>
        </w:rPr>
      </w:pPr>
      <w:r w:rsidRPr="00C268A1">
        <w:rPr>
          <w:rFonts w:ascii="Arial" w:hAnsi="Arial" w:cs="Arial"/>
          <w:b/>
        </w:rPr>
        <w:t>Position Responsibilities:</w:t>
      </w:r>
    </w:p>
    <w:p w:rsidR="00C268A1" w:rsidRPr="00F83503" w:rsidRDefault="00C268A1" w:rsidP="00C268A1">
      <w:pPr>
        <w:numPr>
          <w:ilvl w:val="0"/>
          <w:numId w:val="2"/>
        </w:numPr>
        <w:spacing w:after="0" w:line="240" w:lineRule="auto"/>
        <w:rPr>
          <w:rFonts w:ascii="Arial" w:hAnsi="Arial" w:cs="Arial"/>
        </w:rPr>
      </w:pPr>
      <w:r w:rsidRPr="00F83503">
        <w:rPr>
          <w:rFonts w:ascii="Arial" w:hAnsi="Arial" w:cs="Arial"/>
        </w:rPr>
        <w:t>Maintain professional work habits</w:t>
      </w:r>
    </w:p>
    <w:p w:rsidR="00C268A1" w:rsidRPr="00F83503" w:rsidRDefault="00C268A1" w:rsidP="00C268A1">
      <w:pPr>
        <w:numPr>
          <w:ilvl w:val="0"/>
          <w:numId w:val="2"/>
        </w:numPr>
        <w:spacing w:after="0" w:line="240" w:lineRule="auto"/>
        <w:rPr>
          <w:rFonts w:ascii="Arial" w:hAnsi="Arial" w:cs="Arial"/>
        </w:rPr>
      </w:pPr>
      <w:r w:rsidRPr="00F83503">
        <w:rPr>
          <w:rFonts w:ascii="Arial" w:hAnsi="Arial" w:cs="Arial"/>
        </w:rPr>
        <w:t>Work with principals and teachers in building capacity to address identified instructional needs for their respective schools</w:t>
      </w:r>
    </w:p>
    <w:p w:rsidR="00C268A1" w:rsidRPr="00F83503" w:rsidRDefault="00C268A1" w:rsidP="00C268A1">
      <w:pPr>
        <w:numPr>
          <w:ilvl w:val="0"/>
          <w:numId w:val="2"/>
        </w:numPr>
        <w:spacing w:after="0" w:line="240" w:lineRule="auto"/>
        <w:rPr>
          <w:rFonts w:ascii="Arial" w:hAnsi="Arial" w:cs="Arial"/>
        </w:rPr>
      </w:pPr>
      <w:r w:rsidRPr="00F83503">
        <w:rPr>
          <w:rFonts w:ascii="Arial" w:hAnsi="Arial" w:cs="Arial"/>
        </w:rPr>
        <w:t>Work with schools in integrating technology in classroom instruction</w:t>
      </w:r>
    </w:p>
    <w:p w:rsidR="00C268A1" w:rsidRPr="00F83503" w:rsidRDefault="00C268A1" w:rsidP="00C268A1">
      <w:pPr>
        <w:numPr>
          <w:ilvl w:val="0"/>
          <w:numId w:val="2"/>
        </w:numPr>
        <w:spacing w:after="0" w:line="240" w:lineRule="auto"/>
        <w:rPr>
          <w:rFonts w:ascii="Arial" w:hAnsi="Arial" w:cs="Arial"/>
        </w:rPr>
      </w:pPr>
      <w:r w:rsidRPr="00F83503">
        <w:rPr>
          <w:rFonts w:ascii="Arial" w:hAnsi="Arial" w:cs="Arial"/>
        </w:rPr>
        <w:t>Provide guidance and assistance in building effective learning communities within schools</w:t>
      </w:r>
    </w:p>
    <w:p w:rsidR="00C268A1" w:rsidRPr="00F83503" w:rsidRDefault="00C268A1" w:rsidP="00C268A1">
      <w:pPr>
        <w:numPr>
          <w:ilvl w:val="0"/>
          <w:numId w:val="2"/>
        </w:numPr>
        <w:spacing w:after="0" w:line="240" w:lineRule="auto"/>
        <w:rPr>
          <w:rFonts w:ascii="Arial" w:hAnsi="Arial" w:cs="Arial"/>
        </w:rPr>
      </w:pPr>
      <w:r w:rsidRPr="00F83503">
        <w:rPr>
          <w:rFonts w:ascii="Arial" w:hAnsi="Arial" w:cs="Arial"/>
        </w:rPr>
        <w:t>Work with central office personnel (</w:t>
      </w:r>
      <w:r>
        <w:rPr>
          <w:rFonts w:ascii="Arial" w:hAnsi="Arial" w:cs="Arial"/>
        </w:rPr>
        <w:t>curriculum and instruction supervisors</w:t>
      </w:r>
      <w:r w:rsidRPr="00F83503">
        <w:rPr>
          <w:rFonts w:ascii="Arial" w:hAnsi="Arial" w:cs="Arial"/>
        </w:rPr>
        <w:t>, superintendents, assistant superintendents</w:t>
      </w:r>
      <w:r>
        <w:rPr>
          <w:rFonts w:ascii="Arial" w:hAnsi="Arial" w:cs="Arial"/>
        </w:rPr>
        <w:t>, and principals</w:t>
      </w:r>
      <w:r w:rsidRPr="00F83503">
        <w:rPr>
          <w:rFonts w:ascii="Arial" w:hAnsi="Arial" w:cs="Arial"/>
        </w:rPr>
        <w:t xml:space="preserve">) to identify </w:t>
      </w:r>
      <w:r>
        <w:rPr>
          <w:rFonts w:ascii="Arial" w:hAnsi="Arial" w:cs="Arial"/>
        </w:rPr>
        <w:t xml:space="preserve">and address </w:t>
      </w:r>
      <w:r w:rsidRPr="00F83503">
        <w:rPr>
          <w:rFonts w:ascii="Arial" w:hAnsi="Arial" w:cs="Arial"/>
        </w:rPr>
        <w:t>specific needs of the district, and individual schools within the district</w:t>
      </w:r>
    </w:p>
    <w:p w:rsidR="00C268A1" w:rsidRPr="00F83503" w:rsidRDefault="00C268A1" w:rsidP="00C268A1">
      <w:pPr>
        <w:numPr>
          <w:ilvl w:val="0"/>
          <w:numId w:val="2"/>
        </w:numPr>
        <w:spacing w:after="0" w:line="240" w:lineRule="auto"/>
        <w:rPr>
          <w:rFonts w:ascii="Arial" w:hAnsi="Arial" w:cs="Arial"/>
        </w:rPr>
      </w:pPr>
      <w:r w:rsidRPr="00F83503">
        <w:rPr>
          <w:rFonts w:ascii="Arial" w:hAnsi="Arial" w:cs="Arial"/>
        </w:rPr>
        <w:t>Work with counties and schools to develop and implement performance</w:t>
      </w:r>
      <w:r>
        <w:rPr>
          <w:rFonts w:ascii="Arial" w:hAnsi="Arial" w:cs="Arial"/>
        </w:rPr>
        <w:t xml:space="preserve"> assessments in the context of assessments of and for l</w:t>
      </w:r>
      <w:r w:rsidRPr="00F83503">
        <w:rPr>
          <w:rFonts w:ascii="Arial" w:hAnsi="Arial" w:cs="Arial"/>
        </w:rPr>
        <w:t>earning</w:t>
      </w:r>
    </w:p>
    <w:p w:rsidR="00C268A1" w:rsidRPr="00F83503" w:rsidRDefault="00C268A1" w:rsidP="00C268A1">
      <w:pPr>
        <w:numPr>
          <w:ilvl w:val="0"/>
          <w:numId w:val="2"/>
        </w:numPr>
        <w:spacing w:after="0" w:line="240" w:lineRule="auto"/>
        <w:rPr>
          <w:rFonts w:ascii="Arial" w:hAnsi="Arial" w:cs="Arial"/>
        </w:rPr>
      </w:pPr>
      <w:r>
        <w:rPr>
          <w:rFonts w:ascii="Arial" w:hAnsi="Arial" w:cs="Arial"/>
        </w:rPr>
        <w:t>Work with</w:t>
      </w:r>
      <w:r w:rsidRPr="00F83503">
        <w:rPr>
          <w:rFonts w:ascii="Arial" w:hAnsi="Arial" w:cs="Arial"/>
        </w:rPr>
        <w:t xml:space="preserve"> individual county curriculum and instruction supervisors in implementing county school system programs</w:t>
      </w:r>
    </w:p>
    <w:p w:rsidR="00C268A1" w:rsidRDefault="00C268A1" w:rsidP="00C268A1">
      <w:pPr>
        <w:numPr>
          <w:ilvl w:val="0"/>
          <w:numId w:val="2"/>
        </w:numPr>
        <w:spacing w:after="0" w:line="240" w:lineRule="auto"/>
        <w:rPr>
          <w:rFonts w:ascii="Arial" w:hAnsi="Arial" w:cs="Arial"/>
        </w:rPr>
      </w:pPr>
      <w:r>
        <w:rPr>
          <w:rFonts w:ascii="Arial" w:hAnsi="Arial" w:cs="Arial"/>
        </w:rPr>
        <w:t>Work with schools and school districts to facilitate and provide professional development to meet specific needs and requests</w:t>
      </w:r>
    </w:p>
    <w:p w:rsidR="00C268A1" w:rsidRPr="00F83503" w:rsidRDefault="00C268A1" w:rsidP="00C268A1">
      <w:pPr>
        <w:numPr>
          <w:ilvl w:val="0"/>
          <w:numId w:val="2"/>
        </w:numPr>
        <w:spacing w:after="0" w:line="240" w:lineRule="auto"/>
        <w:rPr>
          <w:rFonts w:ascii="Arial" w:hAnsi="Arial" w:cs="Arial"/>
        </w:rPr>
      </w:pPr>
      <w:r w:rsidRPr="00F83503">
        <w:rPr>
          <w:rFonts w:ascii="Arial" w:hAnsi="Arial" w:cs="Arial"/>
        </w:rPr>
        <w:t>Provide feedback regarding program progress and compliance to the Regional Council</w:t>
      </w:r>
    </w:p>
    <w:p w:rsidR="00C268A1" w:rsidRPr="00F83503" w:rsidRDefault="00C268A1" w:rsidP="00C268A1">
      <w:pPr>
        <w:numPr>
          <w:ilvl w:val="0"/>
          <w:numId w:val="2"/>
        </w:numPr>
        <w:spacing w:after="0" w:line="240" w:lineRule="auto"/>
        <w:rPr>
          <w:rFonts w:ascii="Arial" w:hAnsi="Arial" w:cs="Arial"/>
        </w:rPr>
      </w:pPr>
      <w:r w:rsidRPr="00F83503">
        <w:rPr>
          <w:rFonts w:ascii="Arial" w:hAnsi="Arial" w:cs="Arial"/>
        </w:rPr>
        <w:t>Perform other duties as assigned by the Executive Director</w:t>
      </w:r>
    </w:p>
    <w:p w:rsidR="00C268A1" w:rsidRDefault="00C268A1" w:rsidP="00C268A1">
      <w:pPr>
        <w:rPr>
          <w:rFonts w:ascii="Arial" w:hAnsi="Arial" w:cs="Arial"/>
          <w:b/>
        </w:rPr>
      </w:pPr>
    </w:p>
    <w:p w:rsidR="00936D95" w:rsidRPr="0019228A" w:rsidRDefault="00936D95" w:rsidP="00936D95">
      <w:pPr>
        <w:spacing w:after="0" w:line="240" w:lineRule="auto"/>
        <w:rPr>
          <w:rFonts w:ascii="Arial" w:hAnsi="Arial" w:cs="Arial"/>
        </w:rPr>
      </w:pPr>
      <w:r>
        <w:rPr>
          <w:rFonts w:ascii="Arial" w:hAnsi="Arial" w:cs="Arial"/>
        </w:rPr>
        <w:t>Reports To:</w:t>
      </w:r>
      <w:r>
        <w:rPr>
          <w:rFonts w:ascii="Arial" w:hAnsi="Arial" w:cs="Arial"/>
        </w:rPr>
        <w:tab/>
      </w:r>
      <w:r>
        <w:rPr>
          <w:rFonts w:ascii="Arial" w:hAnsi="Arial" w:cs="Arial"/>
        </w:rPr>
        <w:tab/>
      </w:r>
      <w:r>
        <w:rPr>
          <w:rFonts w:ascii="Arial" w:hAnsi="Arial" w:cs="Arial"/>
        </w:rPr>
        <w:tab/>
      </w:r>
      <w:r w:rsidRPr="0019228A">
        <w:rPr>
          <w:rFonts w:ascii="Arial" w:hAnsi="Arial" w:cs="Arial"/>
        </w:rPr>
        <w:t>RESA 4 Director</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r>
        <w:rPr>
          <w:rFonts w:ascii="Arial" w:hAnsi="Arial" w:cs="Arial"/>
        </w:rPr>
        <w:t>Application:</w:t>
      </w:r>
      <w:r>
        <w:rPr>
          <w:rFonts w:ascii="Arial" w:hAnsi="Arial" w:cs="Arial"/>
        </w:rPr>
        <w:tab/>
      </w:r>
      <w:r>
        <w:rPr>
          <w:rFonts w:ascii="Arial" w:hAnsi="Arial" w:cs="Arial"/>
        </w:rPr>
        <w:tab/>
      </w:r>
      <w:r>
        <w:rPr>
          <w:rFonts w:ascii="Arial" w:hAnsi="Arial" w:cs="Arial"/>
        </w:rPr>
        <w:tab/>
        <w:t xml:space="preserve">Send a letter of application, resume, and the names of three </w:t>
      </w: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References with phone numbers and e-mail addresses to:</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David A. </w:t>
      </w:r>
      <w:proofErr w:type="spellStart"/>
      <w:r>
        <w:rPr>
          <w:rFonts w:ascii="Arial" w:hAnsi="Arial" w:cs="Arial"/>
        </w:rPr>
        <w:t>Warvel</w:t>
      </w:r>
      <w:proofErr w:type="spellEnd"/>
      <w:r>
        <w:rPr>
          <w:rFonts w:ascii="Arial" w:hAnsi="Arial" w:cs="Arial"/>
        </w:rPr>
        <w:t>, Executive Director</w:t>
      </w: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RESA 4</w:t>
      </w: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Old Main Drive</w:t>
      </w: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Summersville, WV 26651</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r>
        <w:rPr>
          <w:rFonts w:ascii="Arial" w:hAnsi="Arial" w:cs="Arial"/>
        </w:rPr>
        <w:t>Application Deadline:</w:t>
      </w:r>
      <w:r>
        <w:rPr>
          <w:rFonts w:ascii="Arial" w:hAnsi="Arial" w:cs="Arial"/>
        </w:rPr>
        <w:tab/>
      </w:r>
      <w:r>
        <w:rPr>
          <w:rFonts w:ascii="Arial" w:hAnsi="Arial" w:cs="Arial"/>
        </w:rPr>
        <w:tab/>
      </w:r>
      <w:r w:rsidR="004674AC">
        <w:rPr>
          <w:rFonts w:ascii="Arial" w:hAnsi="Arial" w:cs="Arial"/>
        </w:rPr>
        <w:t xml:space="preserve">Friday, September </w:t>
      </w:r>
      <w:r w:rsidR="00D177DD">
        <w:rPr>
          <w:rFonts w:ascii="Arial" w:hAnsi="Arial" w:cs="Arial"/>
        </w:rPr>
        <w:t>12</w:t>
      </w:r>
      <w:r w:rsidR="004674AC">
        <w:rPr>
          <w:rFonts w:ascii="Arial" w:hAnsi="Arial" w:cs="Arial"/>
        </w:rPr>
        <w:t>, 2014</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p>
    <w:p w:rsidR="00936D95" w:rsidRPr="00C268A1" w:rsidRDefault="00936D95" w:rsidP="00936D95">
      <w:pPr>
        <w:spacing w:after="0" w:line="240" w:lineRule="auto"/>
        <w:rPr>
          <w:rFonts w:ascii="Arial" w:hAnsi="Arial" w:cs="Arial"/>
          <w:b/>
        </w:rPr>
      </w:pPr>
      <w:r>
        <w:rPr>
          <w:rFonts w:ascii="Arial" w:hAnsi="Arial" w:cs="Arial"/>
        </w:rPr>
        <w:t>Equal Employment Opportunity: “Equal employment opportunity will be granted to all persons regardless of age, race, creed, national origin, or handicap and no discrimination based upon such factors will be made in salary, promotion, demotion, transfer or termination of any employee”</w:t>
      </w:r>
    </w:p>
    <w:p w:rsidR="00C268A1" w:rsidRPr="00C268A1" w:rsidRDefault="00C268A1" w:rsidP="00C268A1">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b/>
          <w:bCs/>
          <w:sz w:val="24"/>
          <w:szCs w:val="24"/>
        </w:rPr>
      </w:pPr>
    </w:p>
    <w:p w:rsidR="00C268A1" w:rsidRPr="00C268A1" w:rsidRDefault="00C268A1" w:rsidP="00C268A1">
      <w:pPr>
        <w:rPr>
          <w:rFonts w:ascii="Arial" w:hAnsi="Arial" w:cs="Arial"/>
          <w:b/>
        </w:rPr>
      </w:pPr>
    </w:p>
    <w:sectPr w:rsidR="00C268A1" w:rsidRPr="00C26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213B"/>
    <w:multiLevelType w:val="hybridMultilevel"/>
    <w:tmpl w:val="45960EAC"/>
    <w:lvl w:ilvl="0" w:tplc="D24C2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0113D"/>
    <w:multiLevelType w:val="hybridMultilevel"/>
    <w:tmpl w:val="14BA6D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B96173"/>
    <w:multiLevelType w:val="hybridMultilevel"/>
    <w:tmpl w:val="3A80D0EA"/>
    <w:lvl w:ilvl="0" w:tplc="04090001">
      <w:start w:val="1"/>
      <w:numFmt w:val="bullet"/>
      <w:lvlText w:val=""/>
      <w:lvlJc w:val="left"/>
      <w:pPr>
        <w:tabs>
          <w:tab w:val="num" w:pos="720"/>
        </w:tabs>
        <w:ind w:left="720" w:hanging="360"/>
      </w:pPr>
      <w:rPr>
        <w:rFonts w:ascii="Symbol" w:hAnsi="Symbol" w:hint="default"/>
      </w:rPr>
    </w:lvl>
    <w:lvl w:ilvl="1" w:tplc="959E56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96"/>
    <w:rsid w:val="002E0196"/>
    <w:rsid w:val="002E54FE"/>
    <w:rsid w:val="004674AC"/>
    <w:rsid w:val="00595C14"/>
    <w:rsid w:val="006D66C3"/>
    <w:rsid w:val="007003D0"/>
    <w:rsid w:val="00936D95"/>
    <w:rsid w:val="00C268A1"/>
    <w:rsid w:val="00CB643E"/>
    <w:rsid w:val="00D177DD"/>
    <w:rsid w:val="00F3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3C134-2E09-4A64-B3F0-D9F80DBF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96"/>
    <w:rPr>
      <w:rFonts w:ascii="Tahoma" w:hAnsi="Tahoma" w:cs="Tahoma"/>
      <w:sz w:val="16"/>
      <w:szCs w:val="16"/>
    </w:rPr>
  </w:style>
  <w:style w:type="paragraph" w:customStyle="1" w:styleId="CM6">
    <w:name w:val="CM6"/>
    <w:basedOn w:val="Normal"/>
    <w:next w:val="Normal"/>
    <w:rsid w:val="00C268A1"/>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CB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RESA 1</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Butcher</dc:creator>
  <cp:lastModifiedBy>Microsoft account</cp:lastModifiedBy>
  <cp:revision>2</cp:revision>
  <cp:lastPrinted>2014-07-29T13:08:00Z</cp:lastPrinted>
  <dcterms:created xsi:type="dcterms:W3CDTF">2014-08-28T13:14:00Z</dcterms:created>
  <dcterms:modified xsi:type="dcterms:W3CDTF">2014-08-28T13:14:00Z</dcterms:modified>
</cp:coreProperties>
</file>